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220" w:rsidRDefault="00AB3220" w:rsidP="00225835">
      <w:pPr>
        <w:jc w:val="both"/>
        <w:rPr>
          <w:rFonts w:ascii="Times New Roman" w:hAnsi="Times New Roman" w:cs="Times New Roman"/>
        </w:rPr>
      </w:pPr>
      <w:r w:rsidRPr="00580FF3">
        <w:rPr>
          <w:rFonts w:ascii="Times New Roman" w:hAnsi="Times New Roman" w:cs="Times New Roman"/>
        </w:rPr>
        <w:tab/>
        <w:t>В 2015 году в КА «Спектр-Р» наблюдался рекордным количеством телескопов</w:t>
      </w:r>
      <w:r>
        <w:rPr>
          <w:rFonts w:ascii="Times New Roman" w:hAnsi="Times New Roman" w:cs="Times New Roman"/>
        </w:rPr>
        <w:t xml:space="preserve"> (см. таблицу 1)</w:t>
      </w:r>
      <w:r w:rsidRPr="00580FF3">
        <w:rPr>
          <w:rFonts w:ascii="Times New Roman" w:hAnsi="Times New Roman" w:cs="Times New Roman"/>
        </w:rPr>
        <w:t xml:space="preserve">. Число </w:t>
      </w:r>
      <w:r>
        <w:rPr>
          <w:rFonts w:ascii="Times New Roman" w:hAnsi="Times New Roman" w:cs="Times New Roman"/>
        </w:rPr>
        <w:t xml:space="preserve">полученных </w:t>
      </w:r>
      <w:r w:rsidRPr="00580FF3">
        <w:rPr>
          <w:rFonts w:ascii="Times New Roman" w:hAnsi="Times New Roman" w:cs="Times New Roman"/>
        </w:rPr>
        <w:t>измерений по сравнению с 2014 го</w:t>
      </w:r>
      <w:r>
        <w:rPr>
          <w:rFonts w:ascii="Times New Roman" w:hAnsi="Times New Roman" w:cs="Times New Roman"/>
        </w:rPr>
        <w:t xml:space="preserve">дом возросло более, чем на 40%, а суммарное время наблюдения – почти в два раза. </w:t>
      </w:r>
    </w:p>
    <w:p w:rsidR="00AB3220" w:rsidRPr="00580FF3" w:rsidRDefault="00AB3220" w:rsidP="006720AA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Угловые оптические измерения используются при оперативном определении орбиты КА «Спектр-Р», в том числе решающем задачи наведения бортовой и наземных антенн, а также при реконструкции движения космического радиотелескопа с повышенной точностью, необходимой для навигационной привязки научных измерений. Несмотря на </w:t>
      </w:r>
      <w:bookmarkStart w:id="0" w:name="_GoBack"/>
      <w:bookmarkEnd w:id="0"/>
      <w:r>
        <w:rPr>
          <w:rFonts w:ascii="Times New Roman" w:hAnsi="Times New Roman" w:cs="Times New Roman"/>
        </w:rPr>
        <w:t>меньшую по сравнению с другими использующимися траекторными измерениями точность, оптические наблюдения позволяют снизить ошибки реконструкции орбиты, обусловленные высокой неопределенностью динамики КА из-за давления солнечного излучения и возмущающей движение работы бортовых систем.</w:t>
      </w:r>
    </w:p>
    <w:p w:rsidR="00AB3220" w:rsidRDefault="00AB3220"/>
    <w:p w:rsidR="00AB3220" w:rsidRPr="00A9665F" w:rsidRDefault="00AB3220" w:rsidP="00A5352F">
      <w:pPr>
        <w:jc w:val="both"/>
        <w:rPr>
          <w:rFonts w:ascii="Times New Roman" w:hAnsi="Times New Roman"/>
        </w:rPr>
      </w:pPr>
      <w:r>
        <w:t>Таблица 1. Сводные данные об угловых оптических наблюдениях КА «Спектр-Р» («Радиоастрон») в 2015 году.</w:t>
      </w:r>
    </w:p>
    <w:p w:rsidR="00AB3220" w:rsidRPr="00A9665F" w:rsidRDefault="00AB3220" w:rsidP="00A5352F">
      <w:pPr>
        <w:jc w:val="both"/>
        <w:rPr>
          <w:rFonts w:ascii="Times New Roman" w:hAnsi="Times New Roman"/>
        </w:rPr>
      </w:pPr>
    </w:p>
    <w:tbl>
      <w:tblPr>
        <w:tblW w:w="8330" w:type="dxa"/>
        <w:jc w:val="center"/>
        <w:tblLayout w:type="fixed"/>
        <w:tblLook w:val="00A0"/>
      </w:tblPr>
      <w:tblGrid>
        <w:gridCol w:w="3936"/>
        <w:gridCol w:w="1275"/>
        <w:gridCol w:w="1418"/>
        <w:gridCol w:w="1701"/>
      </w:tblGrid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AB3220" w:rsidRPr="00742582" w:rsidRDefault="00AB3220" w:rsidP="00225835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Телескоп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AB3220" w:rsidRPr="00742582" w:rsidRDefault="00AB3220" w:rsidP="00225835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Проводок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AB3220" w:rsidRPr="00742582" w:rsidRDefault="00AB3220" w:rsidP="00225835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Измерений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AB3220" w:rsidRPr="00742582" w:rsidRDefault="00AB3220" w:rsidP="00225835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Суммарная длительность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Китаб ОРИ-40</w:t>
            </w:r>
            <w:r>
              <w:rPr>
                <w:rFonts w:ascii="Times New Roman" w:hAnsi="Times New Roman" w:cs="Times New Roman"/>
                <w:lang w:eastAsia="ru-RU" w:bidi="ar-SA"/>
              </w:rPr>
              <w:t>, Таджикистан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988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17:52:54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Научный-2, ЭОП-1.3 САНТЕЛ-250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289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6:05:29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Бюракан ОРИ-25</w:t>
            </w:r>
            <w:r>
              <w:rPr>
                <w:rFonts w:ascii="Times New Roman" w:hAnsi="Times New Roman" w:cs="Times New Roman"/>
                <w:lang w:eastAsia="ru-RU" w:bidi="ar-SA"/>
              </w:rPr>
              <w:t>, Армения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87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2:41:04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Благовещенск ОРИ-25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0:54:30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Мейхилл (MPC:H06)</w:t>
            </w:r>
            <w:r>
              <w:rPr>
                <w:rFonts w:ascii="Times New Roman" w:hAnsi="Times New Roman" w:cs="Times New Roman"/>
                <w:lang w:eastAsia="ru-RU" w:bidi="ar-SA"/>
              </w:rPr>
              <w:t>, США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31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276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1:38:42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Кисловодск ОРИ-40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0:24:34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Монды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635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5:10:37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Кисловодск (25см)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137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2:58:08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Циммервальд ZIMSPACE</w:t>
            </w:r>
            <w:r>
              <w:rPr>
                <w:rFonts w:ascii="Times New Roman" w:hAnsi="Times New Roman" w:cs="Times New Roman"/>
                <w:lang w:eastAsia="ru-RU" w:bidi="ar-SA"/>
              </w:rPr>
              <w:t>, Швейцария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26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179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0:54:23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Мейхилл (MPC:H15)</w:t>
            </w:r>
            <w:r>
              <w:rPr>
                <w:rFonts w:ascii="Times New Roman" w:hAnsi="Times New Roman" w:cs="Times New Roman"/>
                <w:lang w:eastAsia="ru-RU" w:bidi="ar-SA"/>
              </w:rPr>
              <w:t>, США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38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238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7:26:26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Научный-2 ЭОП-1.3 ОРИ-40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0:18:07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Коуровская (MPC:168)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38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365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6:03:00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Краснодар</w:t>
            </w:r>
            <w:r>
              <w:rPr>
                <w:rFonts w:ascii="Times New Roman" w:hAnsi="Times New Roman" w:cs="Times New Roman"/>
                <w:lang w:eastAsia="ru-RU" w:bidi="ar-SA"/>
              </w:rPr>
              <w:t xml:space="preserve"> (С40:МРС)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186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543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45:08:24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Сайдинг Спринг</w:t>
            </w:r>
            <w:r>
              <w:rPr>
                <w:rFonts w:ascii="Times New Roman" w:hAnsi="Times New Roman" w:cs="Times New Roman"/>
                <w:lang w:eastAsia="ru-RU" w:bidi="ar-SA"/>
              </w:rPr>
              <w:t>, Австралия</w:t>
            </w:r>
            <w:r w:rsidRPr="00742582">
              <w:rPr>
                <w:rFonts w:ascii="Times New Roman" w:hAnsi="Times New Roman" w:cs="Times New Roman"/>
                <w:lang w:eastAsia="ru-RU" w:bidi="ar-SA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397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4:37:51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МАСТЕР-Кисловодск (MPC:C41)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137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691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5:19:31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Научный-1 АТ-64</w:t>
            </w:r>
            <w:r>
              <w:rPr>
                <w:rFonts w:ascii="Times New Roman" w:hAnsi="Times New Roman" w:cs="Times New Roman"/>
                <w:lang w:eastAsia="ru-RU" w:bidi="ar-SA"/>
              </w:rPr>
              <w:t>. Крым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549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3:53:02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Абастумани ОРИ-22</w:t>
            </w:r>
            <w:r>
              <w:rPr>
                <w:rFonts w:ascii="Times New Roman" w:hAnsi="Times New Roman" w:cs="Times New Roman"/>
                <w:lang w:eastAsia="ru-RU" w:bidi="ar-SA"/>
              </w:rPr>
              <w:t>, Грузия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0:17:40</w:t>
            </w:r>
          </w:p>
        </w:tc>
      </w:tr>
      <w:tr w:rsidR="00AB3220" w:rsidRPr="00580FF3" w:rsidTr="00984159">
        <w:trPr>
          <w:trHeight w:val="240"/>
          <w:jc w:val="center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672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5441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B3220" w:rsidRPr="00742582" w:rsidRDefault="00AB3220" w:rsidP="00225835">
            <w:pPr>
              <w:widowControl/>
              <w:suppressAutoHyphens w:val="0"/>
              <w:jc w:val="right"/>
              <w:rPr>
                <w:rFonts w:ascii="Times New Roman" w:hAnsi="Times New Roman" w:cs="Times New Roman"/>
                <w:lang w:eastAsia="ru-RU" w:bidi="ar-SA"/>
              </w:rPr>
            </w:pPr>
            <w:r w:rsidRPr="00742582">
              <w:rPr>
                <w:rFonts w:ascii="Times New Roman" w:hAnsi="Times New Roman" w:cs="Times New Roman"/>
                <w:lang w:eastAsia="ru-RU" w:bidi="ar-SA"/>
              </w:rPr>
              <w:t>111:44:28</w:t>
            </w:r>
          </w:p>
        </w:tc>
      </w:tr>
    </w:tbl>
    <w:p w:rsidR="00AB3220" w:rsidRPr="005F2B3F" w:rsidRDefault="00AB3220" w:rsidP="00225835">
      <w:pPr>
        <w:jc w:val="both"/>
        <w:rPr>
          <w:rFonts w:ascii="Times New Roman" w:hAnsi="Times New Roman" w:cs="Times New Roman"/>
        </w:rPr>
      </w:pPr>
    </w:p>
    <w:sectPr w:rsidR="00AB3220" w:rsidRPr="005F2B3F" w:rsidSect="000D2A68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Droid Sans Fallback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D32B0F"/>
    <w:multiLevelType w:val="multilevel"/>
    <w:tmpl w:val="0E8EA8D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79BE"/>
    <w:rsid w:val="00034CB2"/>
    <w:rsid w:val="00090D0C"/>
    <w:rsid w:val="000D2A68"/>
    <w:rsid w:val="000E54E3"/>
    <w:rsid w:val="001E2DCB"/>
    <w:rsid w:val="00225835"/>
    <w:rsid w:val="00280F5E"/>
    <w:rsid w:val="002836C0"/>
    <w:rsid w:val="00303941"/>
    <w:rsid w:val="003F40B8"/>
    <w:rsid w:val="003F7870"/>
    <w:rsid w:val="00430376"/>
    <w:rsid w:val="00474CC7"/>
    <w:rsid w:val="004A2BFA"/>
    <w:rsid w:val="004A569E"/>
    <w:rsid w:val="004D52C7"/>
    <w:rsid w:val="00580FF3"/>
    <w:rsid w:val="005C0EF4"/>
    <w:rsid w:val="005F2B3F"/>
    <w:rsid w:val="00635451"/>
    <w:rsid w:val="006720AA"/>
    <w:rsid w:val="006F272C"/>
    <w:rsid w:val="006F275E"/>
    <w:rsid w:val="00701409"/>
    <w:rsid w:val="00742582"/>
    <w:rsid w:val="007A2E59"/>
    <w:rsid w:val="007B3476"/>
    <w:rsid w:val="007B4844"/>
    <w:rsid w:val="00852655"/>
    <w:rsid w:val="00871C93"/>
    <w:rsid w:val="0088674F"/>
    <w:rsid w:val="008E7097"/>
    <w:rsid w:val="00904851"/>
    <w:rsid w:val="00984159"/>
    <w:rsid w:val="0099689E"/>
    <w:rsid w:val="009F7925"/>
    <w:rsid w:val="00A5352F"/>
    <w:rsid w:val="00A9665F"/>
    <w:rsid w:val="00AA7FC6"/>
    <w:rsid w:val="00AB3220"/>
    <w:rsid w:val="00B24DD0"/>
    <w:rsid w:val="00B4688C"/>
    <w:rsid w:val="00B5467F"/>
    <w:rsid w:val="00BA4CF2"/>
    <w:rsid w:val="00BB755B"/>
    <w:rsid w:val="00C94C67"/>
    <w:rsid w:val="00CA5F6E"/>
    <w:rsid w:val="00CB60B3"/>
    <w:rsid w:val="00CE4ED6"/>
    <w:rsid w:val="00D34E53"/>
    <w:rsid w:val="00E02992"/>
    <w:rsid w:val="00EA79BE"/>
    <w:rsid w:val="00EB0D83"/>
    <w:rsid w:val="00EC190E"/>
    <w:rsid w:val="00F077AD"/>
    <w:rsid w:val="00F77D75"/>
    <w:rsid w:val="00FA056A"/>
    <w:rsid w:val="00FC2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Droid Sans Fallback" w:hAnsi="Liberation Serif" w:cs="Free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A68"/>
    <w:pPr>
      <w:widowControl w:val="0"/>
      <w:suppressAutoHyphens/>
    </w:pPr>
    <w:rPr>
      <w:sz w:val="24"/>
      <w:szCs w:val="24"/>
      <w:lang w:eastAsia="zh-C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1">
    <w:name w:val="Heading 11"/>
    <w:basedOn w:val="Heading"/>
    <w:next w:val="TextBody"/>
    <w:uiPriority w:val="99"/>
    <w:rsid w:val="000D2A68"/>
    <w:pPr>
      <w:numPr>
        <w:numId w:val="1"/>
      </w:numPr>
      <w:outlineLvl w:val="0"/>
    </w:pPr>
    <w:rPr>
      <w:b/>
      <w:bCs/>
      <w:sz w:val="36"/>
      <w:szCs w:val="36"/>
    </w:rPr>
  </w:style>
  <w:style w:type="paragraph" w:customStyle="1" w:styleId="Heading21">
    <w:name w:val="Heading 21"/>
    <w:basedOn w:val="Heading"/>
    <w:next w:val="TextBody"/>
    <w:uiPriority w:val="99"/>
    <w:rsid w:val="000D2A68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customStyle="1" w:styleId="Heading31">
    <w:name w:val="Heading 31"/>
    <w:basedOn w:val="Heading"/>
    <w:next w:val="TextBody"/>
    <w:uiPriority w:val="99"/>
    <w:rsid w:val="000D2A68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customStyle="1" w:styleId="Heading">
    <w:name w:val="Heading"/>
    <w:basedOn w:val="Normal"/>
    <w:next w:val="TextBody"/>
    <w:uiPriority w:val="99"/>
    <w:rsid w:val="000D2A68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uiPriority w:val="99"/>
    <w:rsid w:val="000D2A68"/>
    <w:pPr>
      <w:spacing w:after="140" w:line="288" w:lineRule="auto"/>
    </w:pPr>
  </w:style>
  <w:style w:type="paragraph" w:styleId="List">
    <w:name w:val="List"/>
    <w:basedOn w:val="TextBody"/>
    <w:uiPriority w:val="99"/>
    <w:rsid w:val="000D2A68"/>
  </w:style>
  <w:style w:type="paragraph" w:customStyle="1" w:styleId="Caption1">
    <w:name w:val="Caption1"/>
    <w:basedOn w:val="Normal"/>
    <w:uiPriority w:val="99"/>
    <w:rsid w:val="000D2A6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uiPriority w:val="99"/>
    <w:rsid w:val="000D2A68"/>
    <w:pPr>
      <w:suppressLineNumbers/>
    </w:pPr>
  </w:style>
  <w:style w:type="paragraph" w:customStyle="1" w:styleId="Quotations">
    <w:name w:val="Quotations"/>
    <w:basedOn w:val="Normal"/>
    <w:uiPriority w:val="99"/>
    <w:rsid w:val="000D2A68"/>
    <w:pPr>
      <w:spacing w:after="283"/>
      <w:ind w:left="567" w:right="567"/>
    </w:pPr>
  </w:style>
  <w:style w:type="paragraph" w:styleId="Title">
    <w:name w:val="Title"/>
    <w:basedOn w:val="Heading"/>
    <w:next w:val="TextBody"/>
    <w:link w:val="TitleChar"/>
    <w:uiPriority w:val="99"/>
    <w:qFormat/>
    <w:rsid w:val="000D2A68"/>
    <w:pPr>
      <w:jc w:val="center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2836C0"/>
    <w:rPr>
      <w:rFonts w:ascii="Cambria" w:hAnsi="Cambria" w:cs="Mangal"/>
      <w:b/>
      <w:bCs/>
      <w:kern w:val="28"/>
      <w:sz w:val="29"/>
      <w:szCs w:val="29"/>
      <w:lang w:eastAsia="zh-CN" w:bidi="hi-IN"/>
    </w:rPr>
  </w:style>
  <w:style w:type="paragraph" w:styleId="Subtitle">
    <w:name w:val="Subtitle"/>
    <w:basedOn w:val="Heading"/>
    <w:next w:val="TextBody"/>
    <w:link w:val="SubtitleChar"/>
    <w:uiPriority w:val="99"/>
    <w:qFormat/>
    <w:rsid w:val="000D2A68"/>
    <w:pPr>
      <w:spacing w:before="60"/>
      <w:jc w:val="center"/>
    </w:pPr>
    <w:rPr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836C0"/>
    <w:rPr>
      <w:rFonts w:ascii="Cambria" w:hAnsi="Cambria" w:cs="Mangal"/>
      <w:sz w:val="21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63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247</Words>
  <Characters>1413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Mikhail Zakhvatkin</dc:creator>
  <cp:keywords/>
  <dc:description/>
  <cp:lastModifiedBy>user</cp:lastModifiedBy>
  <cp:revision>3</cp:revision>
  <dcterms:created xsi:type="dcterms:W3CDTF">2016-01-27T16:47:00Z</dcterms:created>
  <dcterms:modified xsi:type="dcterms:W3CDTF">2016-01-28T13:11:00Z</dcterms:modified>
</cp:coreProperties>
</file>